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FC00" w14:textId="01FD8D11" w:rsidR="00C76D03" w:rsidRDefault="003018E2" w:rsidP="003018E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946"/>
        <w:gridCol w:w="328"/>
        <w:gridCol w:w="809"/>
        <w:gridCol w:w="78"/>
        <w:gridCol w:w="283"/>
        <w:gridCol w:w="1276"/>
        <w:gridCol w:w="1134"/>
        <w:gridCol w:w="57"/>
        <w:gridCol w:w="510"/>
        <w:gridCol w:w="476"/>
        <w:gridCol w:w="374"/>
        <w:gridCol w:w="142"/>
        <w:gridCol w:w="1468"/>
      </w:tblGrid>
      <w:tr w:rsidR="0057199B" w:rsidRPr="00207695" w14:paraId="42E0DD48" w14:textId="77777777" w:rsidTr="00EE750B">
        <w:trPr>
          <w:trHeight w:val="454"/>
        </w:trPr>
        <w:tc>
          <w:tcPr>
            <w:tcW w:w="1587" w:type="dxa"/>
            <w:gridSpan w:val="2"/>
            <w:vMerge w:val="restart"/>
            <w:hideMark/>
          </w:tcPr>
          <w:p w14:paraId="5CB17A78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证件照</w:t>
            </w:r>
            <w:r w:rsidRPr="00207695">
              <w:rPr>
                <w:rFonts w:hint="eastAsia"/>
                <w:b/>
              </w:rPr>
              <w:br/>
            </w:r>
            <w:r>
              <w:rPr>
                <w:b/>
                <w:noProof/>
              </w:rPr>
              <w:drawing>
                <wp:inline distT="0" distB="0" distL="0" distR="0" wp14:anchorId="6A32E753" wp14:editId="3DE138AA">
                  <wp:extent cx="906716" cy="1221761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郭单人照-西装照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29" cy="122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noWrap/>
            <w:vAlign w:val="center"/>
            <w:hideMark/>
          </w:tcPr>
          <w:p w14:paraId="1FB43DC4" w14:textId="77777777" w:rsidR="0057199B" w:rsidRDefault="0057199B" w:rsidP="0039758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2828" w:type="dxa"/>
            <w:gridSpan w:val="5"/>
            <w:vAlign w:val="center"/>
          </w:tcPr>
          <w:p w14:paraId="60B23875" w14:textId="77777777" w:rsidR="0057199B" w:rsidRPr="00207695" w:rsidRDefault="0057199B" w:rsidP="0039758A">
            <w:pPr>
              <w:jc w:val="center"/>
              <w:rPr>
                <w:b/>
              </w:rPr>
            </w:pPr>
            <w:r>
              <w:rPr>
                <w:b/>
              </w:rPr>
              <w:t>郭青龙</w:t>
            </w:r>
          </w:p>
        </w:tc>
        <w:tc>
          <w:tcPr>
            <w:tcW w:w="986" w:type="dxa"/>
            <w:gridSpan w:val="2"/>
            <w:vAlign w:val="center"/>
          </w:tcPr>
          <w:p w14:paraId="302CB972" w14:textId="77777777" w:rsidR="0057199B" w:rsidRPr="00207695" w:rsidRDefault="0057199B" w:rsidP="003975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984" w:type="dxa"/>
            <w:gridSpan w:val="3"/>
            <w:vAlign w:val="center"/>
          </w:tcPr>
          <w:p w14:paraId="3ED31531" w14:textId="77777777" w:rsidR="0057199B" w:rsidRPr="00444767" w:rsidRDefault="0057199B" w:rsidP="0039758A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57199B" w:rsidRPr="00207695" w14:paraId="43A37032" w14:textId="77777777" w:rsidTr="00EE750B">
        <w:trPr>
          <w:trHeight w:val="454"/>
        </w:trPr>
        <w:tc>
          <w:tcPr>
            <w:tcW w:w="1587" w:type="dxa"/>
            <w:gridSpan w:val="2"/>
            <w:vMerge/>
          </w:tcPr>
          <w:p w14:paraId="4795DCE3" w14:textId="77777777" w:rsidR="0057199B" w:rsidRPr="00207695" w:rsidRDefault="0057199B" w:rsidP="0039758A">
            <w:pPr>
              <w:rPr>
                <w:b/>
              </w:rPr>
            </w:pPr>
          </w:p>
        </w:tc>
        <w:tc>
          <w:tcPr>
            <w:tcW w:w="1137" w:type="dxa"/>
            <w:gridSpan w:val="2"/>
            <w:noWrap/>
            <w:vAlign w:val="center"/>
          </w:tcPr>
          <w:p w14:paraId="5B47C01D" w14:textId="77777777" w:rsidR="0057199B" w:rsidRPr="00207695" w:rsidRDefault="0057199B" w:rsidP="0039758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2828" w:type="dxa"/>
            <w:gridSpan w:val="5"/>
            <w:vAlign w:val="center"/>
          </w:tcPr>
          <w:p w14:paraId="6AA1F598" w14:textId="77777777" w:rsidR="0057199B" w:rsidRPr="00207695" w:rsidRDefault="0057199B" w:rsidP="0039758A">
            <w:pPr>
              <w:jc w:val="center"/>
              <w:rPr>
                <w:b/>
              </w:rPr>
            </w:pPr>
            <w:r>
              <w:rPr>
                <w:b/>
              </w:rPr>
              <w:t>基础医学与临床药学学院</w:t>
            </w:r>
          </w:p>
        </w:tc>
        <w:tc>
          <w:tcPr>
            <w:tcW w:w="986" w:type="dxa"/>
            <w:gridSpan w:val="2"/>
            <w:vAlign w:val="center"/>
          </w:tcPr>
          <w:p w14:paraId="6257B8FC" w14:textId="77777777" w:rsidR="0057199B" w:rsidRPr="00207695" w:rsidRDefault="0057199B" w:rsidP="0039758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984" w:type="dxa"/>
            <w:gridSpan w:val="3"/>
            <w:vAlign w:val="center"/>
          </w:tcPr>
          <w:p w14:paraId="5A60838C" w14:textId="77777777" w:rsidR="0057199B" w:rsidRPr="00207695" w:rsidRDefault="0057199B" w:rsidP="0039758A">
            <w:pPr>
              <w:jc w:val="center"/>
              <w:rPr>
                <w:b/>
              </w:rPr>
            </w:pPr>
            <w:r>
              <w:rPr>
                <w:b/>
              </w:rPr>
              <w:t>药理学，基础医学</w:t>
            </w:r>
          </w:p>
        </w:tc>
      </w:tr>
      <w:tr w:rsidR="0057199B" w:rsidRPr="00207695" w14:paraId="02725633" w14:textId="77777777" w:rsidTr="00EE750B">
        <w:trPr>
          <w:trHeight w:val="454"/>
        </w:trPr>
        <w:tc>
          <w:tcPr>
            <w:tcW w:w="1587" w:type="dxa"/>
            <w:gridSpan w:val="2"/>
            <w:vMerge/>
          </w:tcPr>
          <w:p w14:paraId="7013FBF0" w14:textId="77777777" w:rsidR="0057199B" w:rsidRPr="00207695" w:rsidRDefault="0057199B" w:rsidP="0039758A">
            <w:pPr>
              <w:rPr>
                <w:b/>
              </w:rPr>
            </w:pPr>
          </w:p>
        </w:tc>
        <w:tc>
          <w:tcPr>
            <w:tcW w:w="1137" w:type="dxa"/>
            <w:gridSpan w:val="2"/>
            <w:noWrap/>
            <w:vAlign w:val="center"/>
          </w:tcPr>
          <w:p w14:paraId="49B514DB" w14:textId="77777777" w:rsidR="0057199B" w:rsidRPr="00207695" w:rsidRDefault="0057199B" w:rsidP="0039758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2828" w:type="dxa"/>
            <w:gridSpan w:val="5"/>
            <w:vAlign w:val="center"/>
          </w:tcPr>
          <w:p w14:paraId="42EDFA56" w14:textId="77777777" w:rsidR="0057199B" w:rsidRPr="00207695" w:rsidRDefault="0057199B" w:rsidP="003975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13801586679</w:t>
            </w:r>
          </w:p>
        </w:tc>
        <w:tc>
          <w:tcPr>
            <w:tcW w:w="986" w:type="dxa"/>
            <w:gridSpan w:val="2"/>
            <w:vAlign w:val="center"/>
          </w:tcPr>
          <w:p w14:paraId="3EA99AD8" w14:textId="77777777" w:rsidR="0057199B" w:rsidRPr="00207695" w:rsidRDefault="0057199B" w:rsidP="0039758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984" w:type="dxa"/>
            <w:gridSpan w:val="3"/>
            <w:vAlign w:val="center"/>
          </w:tcPr>
          <w:p w14:paraId="0BA63600" w14:textId="77777777" w:rsidR="0057199B" w:rsidRPr="00207695" w:rsidRDefault="0057199B" w:rsidP="0039758A">
            <w:pPr>
              <w:jc w:val="center"/>
              <w:rPr>
                <w:b/>
              </w:rPr>
            </w:pPr>
            <w:r w:rsidRPr="00F86A14">
              <w:rPr>
                <w:b/>
                <w:sz w:val="16"/>
              </w:rPr>
              <w:t>qinglong</w:t>
            </w:r>
            <w:r w:rsidRPr="00F86A14">
              <w:rPr>
                <w:rFonts w:hint="eastAsia"/>
                <w:b/>
                <w:sz w:val="16"/>
              </w:rPr>
              <w:t>guo@hotmail.com</w:t>
            </w:r>
          </w:p>
        </w:tc>
      </w:tr>
      <w:tr w:rsidR="00EE750B" w:rsidRPr="00207695" w14:paraId="1FB5820D" w14:textId="77777777" w:rsidTr="00EE750B">
        <w:trPr>
          <w:trHeight w:val="799"/>
        </w:trPr>
        <w:tc>
          <w:tcPr>
            <w:tcW w:w="1587" w:type="dxa"/>
            <w:gridSpan w:val="2"/>
            <w:vMerge/>
            <w:hideMark/>
          </w:tcPr>
          <w:p w14:paraId="77619ED7" w14:textId="77777777" w:rsidR="0057199B" w:rsidRPr="00207695" w:rsidRDefault="0057199B" w:rsidP="0039758A">
            <w:pPr>
              <w:rPr>
                <w:b/>
              </w:rPr>
            </w:pPr>
          </w:p>
        </w:tc>
        <w:tc>
          <w:tcPr>
            <w:tcW w:w="6935" w:type="dxa"/>
            <w:gridSpan w:val="12"/>
            <w:noWrap/>
            <w:hideMark/>
          </w:tcPr>
          <w:p w14:paraId="7717A6C6" w14:textId="77777777" w:rsidR="0057199B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6165F6AF" w14:textId="77777777" w:rsidR="0057199B" w:rsidRPr="00D34AC7" w:rsidRDefault="0057199B" w:rsidP="0039758A">
            <w:r>
              <w:rPr>
                <w:rFonts w:hint="eastAsia"/>
              </w:rPr>
              <w:t>主要开展</w:t>
            </w:r>
            <w:r w:rsidRPr="00D34AC7">
              <w:rPr>
                <w:rFonts w:hint="eastAsia"/>
              </w:rPr>
              <w:t>肿瘤的发病机制及天然抗肿瘤活性物质的发现性研究。</w:t>
            </w:r>
            <w:r>
              <w:rPr>
                <w:rFonts w:hint="eastAsia"/>
              </w:rPr>
              <w:t>以肿瘤血管生成、转移及</w:t>
            </w:r>
            <w:r w:rsidRPr="00D34AC7">
              <w:rPr>
                <w:rFonts w:hint="eastAsia"/>
              </w:rPr>
              <w:t>凋亡</w:t>
            </w:r>
            <w:r>
              <w:rPr>
                <w:rFonts w:hint="eastAsia"/>
              </w:rPr>
              <w:t>等作用</w:t>
            </w:r>
            <w:r w:rsidRPr="00D34AC7">
              <w:rPr>
                <w:rFonts w:hint="eastAsia"/>
              </w:rPr>
              <w:t>为突破口，研究</w:t>
            </w:r>
            <w:r>
              <w:rPr>
                <w:rFonts w:hint="eastAsia"/>
              </w:rPr>
              <w:t>天然活性物质的有效性、作用</w:t>
            </w:r>
            <w:r w:rsidRPr="00D34AC7">
              <w:rPr>
                <w:rFonts w:hint="eastAsia"/>
              </w:rPr>
              <w:t>靶点</w:t>
            </w:r>
            <w:r>
              <w:rPr>
                <w:rFonts w:hint="eastAsia"/>
              </w:rPr>
              <w:t>及机制；同时探究</w:t>
            </w:r>
            <w:r w:rsidRPr="00D34AC7">
              <w:rPr>
                <w:rFonts w:hint="eastAsia"/>
              </w:rPr>
              <w:t>肿瘤信号转导网络的结构及</w:t>
            </w:r>
            <w:r>
              <w:rPr>
                <w:rFonts w:hint="eastAsia"/>
              </w:rPr>
              <w:t>新</w:t>
            </w:r>
            <w:r w:rsidRPr="00D34AC7">
              <w:rPr>
                <w:rFonts w:hint="eastAsia"/>
              </w:rPr>
              <w:t>功能</w:t>
            </w:r>
            <w:r>
              <w:rPr>
                <w:rFonts w:hint="eastAsia"/>
              </w:rPr>
              <w:t>，寻找抗肿瘤药物</w:t>
            </w:r>
            <w:r w:rsidRPr="00D34AC7">
              <w:rPr>
                <w:rFonts w:hint="eastAsia"/>
              </w:rPr>
              <w:t>新靶点。</w:t>
            </w:r>
          </w:p>
        </w:tc>
      </w:tr>
      <w:tr w:rsidR="0057199B" w:rsidRPr="00207695" w14:paraId="012BAED5" w14:textId="77777777" w:rsidTr="00EE750B">
        <w:trPr>
          <w:trHeight w:val="469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114AE479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57199B" w:rsidRPr="00207695" w14:paraId="2953CA1F" w14:textId="77777777" w:rsidTr="00EE750B">
        <w:trPr>
          <w:trHeight w:val="629"/>
        </w:trPr>
        <w:tc>
          <w:tcPr>
            <w:tcW w:w="8522" w:type="dxa"/>
            <w:gridSpan w:val="14"/>
            <w:noWrap/>
          </w:tcPr>
          <w:p w14:paraId="03DECFB0" w14:textId="77777777" w:rsidR="0057199B" w:rsidRPr="00D34AC7" w:rsidRDefault="0057199B" w:rsidP="0039758A">
            <w:pPr>
              <w:rPr>
                <w:b/>
              </w:rPr>
            </w:pPr>
            <w:r w:rsidRPr="00D34AC7">
              <w:rPr>
                <w:rFonts w:hint="eastAsia"/>
                <w:b/>
              </w:rPr>
              <w:t>受教育经历</w:t>
            </w:r>
          </w:p>
          <w:p w14:paraId="15D25028" w14:textId="77777777" w:rsidR="0057199B" w:rsidRPr="00D34AC7" w:rsidRDefault="0057199B" w:rsidP="0039758A">
            <w:r w:rsidRPr="00D34AC7">
              <w:rPr>
                <w:rFonts w:hint="eastAsia"/>
              </w:rPr>
              <w:t>2002/-9-2006/06</w:t>
            </w:r>
            <w:r w:rsidRPr="00D34AC7">
              <w:rPr>
                <w:rFonts w:hint="eastAsia"/>
              </w:rPr>
              <w:t>，中国药科大学，药学院，药理专业，博士</w:t>
            </w:r>
          </w:p>
          <w:p w14:paraId="4059DCDE" w14:textId="77777777" w:rsidR="0057199B" w:rsidRPr="00D34AC7" w:rsidRDefault="0057199B" w:rsidP="0039758A">
            <w:r w:rsidRPr="00D34AC7">
              <w:rPr>
                <w:rFonts w:hint="eastAsia"/>
              </w:rPr>
              <w:t>1980/-9-1984/06</w:t>
            </w:r>
            <w:r w:rsidRPr="00D34AC7">
              <w:rPr>
                <w:rFonts w:hint="eastAsia"/>
              </w:rPr>
              <w:t>，中国药科大学，药学院，药理专业，学士</w:t>
            </w:r>
          </w:p>
          <w:p w14:paraId="527B1A09" w14:textId="77777777" w:rsidR="0057199B" w:rsidRPr="00D34AC7" w:rsidRDefault="0057199B" w:rsidP="0039758A">
            <w:pPr>
              <w:rPr>
                <w:b/>
              </w:rPr>
            </w:pPr>
          </w:p>
          <w:p w14:paraId="57A2A449" w14:textId="77777777" w:rsidR="0057199B" w:rsidRDefault="0057199B" w:rsidP="0039758A">
            <w:pPr>
              <w:rPr>
                <w:b/>
              </w:rPr>
            </w:pPr>
            <w:r w:rsidRPr="00D34AC7">
              <w:rPr>
                <w:rFonts w:hint="eastAsia"/>
                <w:b/>
              </w:rPr>
              <w:t>研究工作经历</w:t>
            </w:r>
          </w:p>
          <w:p w14:paraId="15855645" w14:textId="77777777" w:rsidR="0057199B" w:rsidRDefault="0057199B" w:rsidP="0039758A">
            <w:pPr>
              <w:rPr>
                <w:b/>
              </w:rPr>
            </w:pPr>
            <w:r w:rsidRPr="00D34AC7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D34AC7">
              <w:rPr>
                <w:rFonts w:hint="eastAsia"/>
              </w:rPr>
              <w:t>/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至今，</w:t>
            </w:r>
            <w:r w:rsidRPr="00D34AC7">
              <w:rPr>
                <w:rFonts w:hint="eastAsia"/>
              </w:rPr>
              <w:t>中国药科大学，</w:t>
            </w:r>
            <w:r>
              <w:rPr>
                <w:rFonts w:hint="eastAsia"/>
              </w:rPr>
              <w:t>基础医学与临床药学学院</w:t>
            </w:r>
            <w:r w:rsidRPr="00D34AC7">
              <w:rPr>
                <w:rFonts w:hint="eastAsia"/>
              </w:rPr>
              <w:t>，教授</w:t>
            </w:r>
          </w:p>
          <w:p w14:paraId="374B4F10" w14:textId="77777777" w:rsidR="0057199B" w:rsidRPr="00D34AC7" w:rsidRDefault="0057199B" w:rsidP="0039758A">
            <w:r w:rsidRPr="00D34AC7">
              <w:rPr>
                <w:rFonts w:hint="eastAsia"/>
              </w:rPr>
              <w:t>20</w:t>
            </w:r>
            <w:r>
              <w:rPr>
                <w:rFonts w:hint="eastAsia"/>
              </w:rPr>
              <w:t>15</w:t>
            </w:r>
            <w:r w:rsidRPr="00D34AC7">
              <w:rPr>
                <w:rFonts w:hint="eastAsia"/>
              </w:rPr>
              <w:t>/</w:t>
            </w:r>
            <w:r>
              <w:rPr>
                <w:rFonts w:hint="eastAsia"/>
              </w:rPr>
              <w:t>10</w:t>
            </w:r>
            <w:r w:rsidRPr="00D34AC7">
              <w:rPr>
                <w:rFonts w:hint="eastAsia"/>
              </w:rPr>
              <w:t>-20</w:t>
            </w:r>
            <w:r>
              <w:rPr>
                <w:rFonts w:hint="eastAsia"/>
              </w:rPr>
              <w:t>20</w:t>
            </w:r>
            <w:r w:rsidRPr="00D34AC7">
              <w:rPr>
                <w:rFonts w:hint="eastAsia"/>
              </w:rPr>
              <w:t>/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，</w:t>
            </w:r>
            <w:r w:rsidRPr="00D34AC7">
              <w:rPr>
                <w:rFonts w:hint="eastAsia"/>
              </w:rPr>
              <w:t>中国药科大学，</w:t>
            </w:r>
            <w:r>
              <w:rPr>
                <w:rFonts w:hint="eastAsia"/>
              </w:rPr>
              <w:t>基础医学与临床药学学院</w:t>
            </w:r>
            <w:r w:rsidRPr="00D34AC7">
              <w:rPr>
                <w:rFonts w:hint="eastAsia"/>
              </w:rPr>
              <w:t>，</w:t>
            </w:r>
            <w:r>
              <w:rPr>
                <w:rFonts w:hint="eastAsia"/>
              </w:rPr>
              <w:t>院长，</w:t>
            </w:r>
            <w:r w:rsidRPr="00D34AC7">
              <w:rPr>
                <w:rFonts w:hint="eastAsia"/>
              </w:rPr>
              <w:t>教授</w:t>
            </w:r>
          </w:p>
          <w:p w14:paraId="5F24E2EA" w14:textId="77777777" w:rsidR="0057199B" w:rsidRPr="00D34AC7" w:rsidRDefault="0057199B" w:rsidP="0039758A">
            <w:r w:rsidRPr="00D34AC7">
              <w:rPr>
                <w:rFonts w:hint="eastAsia"/>
              </w:rPr>
              <w:t>2006/0</w:t>
            </w:r>
            <w:r>
              <w:rPr>
                <w:rFonts w:hint="eastAsia"/>
              </w:rPr>
              <w:t>7</w:t>
            </w:r>
            <w:r w:rsidRPr="00D34AC7">
              <w:rPr>
                <w:rFonts w:hint="eastAsia"/>
              </w:rPr>
              <w:t>-20</w:t>
            </w:r>
            <w:r>
              <w:rPr>
                <w:rFonts w:hint="eastAsia"/>
              </w:rPr>
              <w:t>15</w:t>
            </w:r>
            <w:r w:rsidRPr="00D34AC7">
              <w:rPr>
                <w:rFonts w:hint="eastAsia"/>
              </w:rPr>
              <w:t>/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，</w:t>
            </w:r>
            <w:r w:rsidRPr="00D34AC7">
              <w:rPr>
                <w:rFonts w:hint="eastAsia"/>
              </w:rPr>
              <w:t>中国药科大学，药学院，教授</w:t>
            </w:r>
          </w:p>
          <w:p w14:paraId="25221D80" w14:textId="77777777" w:rsidR="0057199B" w:rsidRPr="00D34AC7" w:rsidRDefault="0057199B" w:rsidP="0039758A">
            <w:r w:rsidRPr="00D34AC7">
              <w:rPr>
                <w:rFonts w:hint="eastAsia"/>
              </w:rPr>
              <w:t>2000/09-2006/06</w:t>
            </w:r>
            <w:r w:rsidRPr="00D34AC7">
              <w:rPr>
                <w:rFonts w:hint="eastAsia"/>
              </w:rPr>
              <w:t>，中国药科大学，药学院，副教授</w:t>
            </w:r>
          </w:p>
          <w:p w14:paraId="28D27FF5" w14:textId="77777777" w:rsidR="0057199B" w:rsidRPr="00D34AC7" w:rsidRDefault="0057199B" w:rsidP="0039758A">
            <w:r w:rsidRPr="00D34AC7">
              <w:rPr>
                <w:rFonts w:hint="eastAsia"/>
              </w:rPr>
              <w:t>1985/09-2000/06</w:t>
            </w:r>
            <w:r w:rsidRPr="00D34AC7">
              <w:rPr>
                <w:rFonts w:hint="eastAsia"/>
              </w:rPr>
              <w:t>，中国药科大学，药学院，讲师</w:t>
            </w:r>
          </w:p>
          <w:p w14:paraId="2E83A648" w14:textId="77777777" w:rsidR="0057199B" w:rsidRDefault="0057199B" w:rsidP="0039758A">
            <w:pPr>
              <w:rPr>
                <w:b/>
              </w:rPr>
            </w:pPr>
          </w:p>
          <w:p w14:paraId="0B8EEE8D" w14:textId="77777777" w:rsidR="0057199B" w:rsidRDefault="0057199B" w:rsidP="0039758A">
            <w:pPr>
              <w:rPr>
                <w:b/>
              </w:rPr>
            </w:pPr>
          </w:p>
          <w:p w14:paraId="05625B43" w14:textId="77777777" w:rsidR="0057199B" w:rsidRPr="00F9183F" w:rsidRDefault="0057199B" w:rsidP="0039758A">
            <w:pPr>
              <w:rPr>
                <w:b/>
              </w:rPr>
            </w:pPr>
          </w:p>
        </w:tc>
      </w:tr>
      <w:tr w:rsidR="0057199B" w:rsidRPr="00207695" w14:paraId="09DEC5E9" w14:textId="77777777" w:rsidTr="00EE750B">
        <w:trPr>
          <w:trHeight w:val="422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0E7DC442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EE750B" w:rsidRPr="00207695" w14:paraId="5B4F0B35" w14:textId="77777777" w:rsidTr="006C2188">
        <w:trPr>
          <w:trHeight w:val="930"/>
        </w:trPr>
        <w:tc>
          <w:tcPr>
            <w:tcW w:w="641" w:type="dxa"/>
            <w:noWrap/>
            <w:hideMark/>
          </w:tcPr>
          <w:p w14:paraId="425B3C62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274" w:type="dxa"/>
            <w:gridSpan w:val="2"/>
            <w:noWrap/>
            <w:hideMark/>
          </w:tcPr>
          <w:p w14:paraId="4128530B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170" w:type="dxa"/>
            <w:gridSpan w:val="3"/>
            <w:hideMark/>
          </w:tcPr>
          <w:p w14:paraId="4306A5DC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76" w:type="dxa"/>
            <w:noWrap/>
            <w:hideMark/>
          </w:tcPr>
          <w:p w14:paraId="7115D318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701" w:type="dxa"/>
            <w:gridSpan w:val="3"/>
            <w:noWrap/>
            <w:hideMark/>
          </w:tcPr>
          <w:p w14:paraId="6D502851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992" w:type="dxa"/>
            <w:gridSpan w:val="3"/>
            <w:noWrap/>
            <w:hideMark/>
          </w:tcPr>
          <w:p w14:paraId="37279B25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468" w:type="dxa"/>
            <w:hideMark/>
          </w:tcPr>
          <w:p w14:paraId="0577ADB1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EE750B" w:rsidRPr="00207695" w14:paraId="09081848" w14:textId="77777777" w:rsidTr="006C2188">
        <w:trPr>
          <w:trHeight w:val="567"/>
        </w:trPr>
        <w:tc>
          <w:tcPr>
            <w:tcW w:w="641" w:type="dxa"/>
            <w:noWrap/>
          </w:tcPr>
          <w:p w14:paraId="026DDB08" w14:textId="30CE5CB2" w:rsidR="0057199B" w:rsidRPr="006C2188" w:rsidRDefault="00EE750B" w:rsidP="0039758A">
            <w:r w:rsidRPr="006C2188">
              <w:rPr>
                <w:rFonts w:hint="eastAsia"/>
              </w:rPr>
              <w:t>1</w:t>
            </w:r>
          </w:p>
        </w:tc>
        <w:tc>
          <w:tcPr>
            <w:tcW w:w="1274" w:type="dxa"/>
            <w:gridSpan w:val="2"/>
            <w:noWrap/>
          </w:tcPr>
          <w:p w14:paraId="4B786F2A" w14:textId="2CDEE69A" w:rsidR="0057199B" w:rsidRPr="006C2188" w:rsidRDefault="00EE750B" w:rsidP="00EE750B">
            <w:r w:rsidRPr="006C2188">
              <w:rPr>
                <w:rFonts w:hint="eastAsia"/>
              </w:rPr>
              <w:t>AKR1C3</w:t>
            </w:r>
            <w:r w:rsidRPr="006C2188">
              <w:rPr>
                <w:rFonts w:hint="eastAsia"/>
              </w:rPr>
              <w:t>介导肿瘤耐药的新机制并发展先导化合物</w:t>
            </w:r>
          </w:p>
        </w:tc>
        <w:tc>
          <w:tcPr>
            <w:tcW w:w="1170" w:type="dxa"/>
            <w:gridSpan w:val="3"/>
          </w:tcPr>
          <w:p w14:paraId="664D6D02" w14:textId="396E31D1" w:rsidR="0057199B" w:rsidRPr="006C2188" w:rsidRDefault="00EE750B" w:rsidP="0039758A">
            <w:r w:rsidRPr="006C2188">
              <w:rPr>
                <w:rFonts w:hint="eastAsia"/>
              </w:rPr>
              <w:t>纵向课题</w:t>
            </w:r>
          </w:p>
        </w:tc>
        <w:tc>
          <w:tcPr>
            <w:tcW w:w="1276" w:type="dxa"/>
            <w:noWrap/>
          </w:tcPr>
          <w:p w14:paraId="435BD2E6" w14:textId="729BE986" w:rsidR="0057199B" w:rsidRPr="006C2188" w:rsidRDefault="00EE750B" w:rsidP="0039758A">
            <w:r w:rsidRPr="006C2188">
              <w:rPr>
                <w:rFonts w:hint="eastAsia"/>
              </w:rPr>
              <w:t>国家自然科学基金重点项目</w:t>
            </w:r>
          </w:p>
        </w:tc>
        <w:tc>
          <w:tcPr>
            <w:tcW w:w="1701" w:type="dxa"/>
            <w:gridSpan w:val="3"/>
            <w:noWrap/>
          </w:tcPr>
          <w:p w14:paraId="34B68DFC" w14:textId="580EA736" w:rsidR="0057199B" w:rsidRPr="006C2188" w:rsidRDefault="00EE750B" w:rsidP="0039758A">
            <w:r w:rsidRPr="006C2188">
              <w:rPr>
                <w:rFonts w:hint="eastAsia"/>
              </w:rPr>
              <w:t>2019.01-2023.12</w:t>
            </w:r>
          </w:p>
        </w:tc>
        <w:tc>
          <w:tcPr>
            <w:tcW w:w="992" w:type="dxa"/>
            <w:gridSpan w:val="3"/>
            <w:noWrap/>
          </w:tcPr>
          <w:p w14:paraId="5A71BA83" w14:textId="1D5AC2D8" w:rsidR="0057199B" w:rsidRPr="006C2188" w:rsidRDefault="00EE750B" w:rsidP="0039758A">
            <w:r w:rsidRPr="006C2188">
              <w:rPr>
                <w:rFonts w:hint="eastAsia"/>
              </w:rPr>
              <w:t>294</w:t>
            </w:r>
          </w:p>
        </w:tc>
        <w:tc>
          <w:tcPr>
            <w:tcW w:w="1468" w:type="dxa"/>
          </w:tcPr>
          <w:p w14:paraId="580D15BF" w14:textId="7F731B48" w:rsidR="0057199B" w:rsidRPr="006C2188" w:rsidRDefault="00EE750B" w:rsidP="0039758A">
            <w:r w:rsidRPr="006C2188">
              <w:rPr>
                <w:rFonts w:hint="eastAsia"/>
              </w:rPr>
              <w:t>主持</w:t>
            </w:r>
          </w:p>
        </w:tc>
      </w:tr>
      <w:tr w:rsidR="00EE750B" w:rsidRPr="00207695" w14:paraId="1CFEDC29" w14:textId="77777777" w:rsidTr="006C2188">
        <w:trPr>
          <w:trHeight w:val="567"/>
        </w:trPr>
        <w:tc>
          <w:tcPr>
            <w:tcW w:w="641" w:type="dxa"/>
            <w:noWrap/>
          </w:tcPr>
          <w:p w14:paraId="1698381C" w14:textId="77C6E157" w:rsidR="0057199B" w:rsidRPr="006C2188" w:rsidRDefault="00EE750B" w:rsidP="0039758A">
            <w:r w:rsidRPr="006C2188">
              <w:rPr>
                <w:rFonts w:hint="eastAsia"/>
              </w:rPr>
              <w:t>2</w:t>
            </w:r>
          </w:p>
        </w:tc>
        <w:tc>
          <w:tcPr>
            <w:tcW w:w="1274" w:type="dxa"/>
            <w:gridSpan w:val="2"/>
            <w:noWrap/>
          </w:tcPr>
          <w:p w14:paraId="68AD3541" w14:textId="5221E0A6" w:rsidR="0057199B" w:rsidRPr="006C2188" w:rsidRDefault="00EE750B" w:rsidP="0039758A">
            <w:r w:rsidRPr="006C2188">
              <w:rPr>
                <w:rFonts w:hint="eastAsia"/>
              </w:rPr>
              <w:t>CPU-006</w:t>
            </w:r>
            <w:r w:rsidRPr="006C2188">
              <w:rPr>
                <w:rFonts w:hint="eastAsia"/>
              </w:rPr>
              <w:t>胶囊技术成果转让合同</w:t>
            </w:r>
          </w:p>
        </w:tc>
        <w:tc>
          <w:tcPr>
            <w:tcW w:w="1170" w:type="dxa"/>
            <w:gridSpan w:val="3"/>
          </w:tcPr>
          <w:p w14:paraId="57E0E976" w14:textId="26208235" w:rsidR="0057199B" w:rsidRPr="006C2188" w:rsidRDefault="00EE750B" w:rsidP="0039758A">
            <w:r w:rsidRPr="006C2188">
              <w:rPr>
                <w:rFonts w:hint="eastAsia"/>
              </w:rPr>
              <w:t>横向课题</w:t>
            </w:r>
          </w:p>
        </w:tc>
        <w:tc>
          <w:tcPr>
            <w:tcW w:w="1276" w:type="dxa"/>
            <w:noWrap/>
          </w:tcPr>
          <w:p w14:paraId="6A692E74" w14:textId="4F78BAAE" w:rsidR="0057199B" w:rsidRPr="006C2188" w:rsidRDefault="00EE750B" w:rsidP="0039758A">
            <w:r w:rsidRPr="006C2188">
              <w:t>成果转化</w:t>
            </w:r>
          </w:p>
        </w:tc>
        <w:tc>
          <w:tcPr>
            <w:tcW w:w="1701" w:type="dxa"/>
            <w:gridSpan w:val="3"/>
            <w:noWrap/>
          </w:tcPr>
          <w:p w14:paraId="60280921" w14:textId="2C15DE07" w:rsidR="0057199B" w:rsidRPr="006C2188" w:rsidRDefault="00EE750B" w:rsidP="0039758A">
            <w:r w:rsidRPr="006C2188">
              <w:t>无</w:t>
            </w:r>
          </w:p>
        </w:tc>
        <w:tc>
          <w:tcPr>
            <w:tcW w:w="992" w:type="dxa"/>
            <w:gridSpan w:val="3"/>
            <w:noWrap/>
          </w:tcPr>
          <w:p w14:paraId="7AF333E4" w14:textId="3FDE77FD" w:rsidR="0057199B" w:rsidRPr="006C2188" w:rsidRDefault="00EE750B" w:rsidP="0039758A">
            <w:r w:rsidRPr="006C2188">
              <w:rPr>
                <w:rFonts w:hint="eastAsia"/>
              </w:rPr>
              <w:t>2000</w:t>
            </w:r>
          </w:p>
        </w:tc>
        <w:tc>
          <w:tcPr>
            <w:tcW w:w="1468" w:type="dxa"/>
          </w:tcPr>
          <w:p w14:paraId="5F1AAA29" w14:textId="66F26499" w:rsidR="0057199B" w:rsidRPr="006C2188" w:rsidRDefault="00EE750B" w:rsidP="0039758A">
            <w:r w:rsidRPr="006C2188">
              <w:rPr>
                <w:rFonts w:hint="eastAsia"/>
              </w:rPr>
              <w:t>主持</w:t>
            </w:r>
          </w:p>
        </w:tc>
      </w:tr>
      <w:tr w:rsidR="00EE750B" w:rsidRPr="00207695" w14:paraId="7F736791" w14:textId="77777777" w:rsidTr="006C2188">
        <w:trPr>
          <w:trHeight w:val="567"/>
        </w:trPr>
        <w:tc>
          <w:tcPr>
            <w:tcW w:w="641" w:type="dxa"/>
            <w:noWrap/>
            <w:hideMark/>
          </w:tcPr>
          <w:p w14:paraId="7850CEA2" w14:textId="23BFCE27" w:rsidR="0057199B" w:rsidRPr="006C2188" w:rsidRDefault="00EE750B" w:rsidP="0039758A">
            <w:r w:rsidRPr="006C2188">
              <w:rPr>
                <w:rFonts w:hint="eastAsia"/>
              </w:rPr>
              <w:t>3</w:t>
            </w:r>
          </w:p>
        </w:tc>
        <w:tc>
          <w:tcPr>
            <w:tcW w:w="1274" w:type="dxa"/>
            <w:gridSpan w:val="2"/>
            <w:noWrap/>
            <w:hideMark/>
          </w:tcPr>
          <w:p w14:paraId="4F141077" w14:textId="0D6BD370" w:rsidR="0057199B" w:rsidRPr="006C2188" w:rsidRDefault="00EE750B" w:rsidP="0039758A">
            <w:r w:rsidRPr="006C2188">
              <w:rPr>
                <w:rFonts w:hint="eastAsia"/>
              </w:rPr>
              <w:t>CPU-118</w:t>
            </w:r>
            <w:r w:rsidRPr="006C2188">
              <w:rPr>
                <w:rFonts w:hint="eastAsia"/>
              </w:rPr>
              <w:t>专利及技术成果转让</w:t>
            </w:r>
          </w:p>
        </w:tc>
        <w:tc>
          <w:tcPr>
            <w:tcW w:w="1170" w:type="dxa"/>
            <w:gridSpan w:val="3"/>
            <w:noWrap/>
            <w:hideMark/>
          </w:tcPr>
          <w:p w14:paraId="4FC8898F" w14:textId="742967EF" w:rsidR="0057199B" w:rsidRPr="006C2188" w:rsidRDefault="00EE750B" w:rsidP="0039758A">
            <w:r w:rsidRPr="006C2188">
              <w:rPr>
                <w:rFonts w:hint="eastAsia"/>
              </w:rPr>
              <w:t>横向课题</w:t>
            </w:r>
          </w:p>
        </w:tc>
        <w:tc>
          <w:tcPr>
            <w:tcW w:w="1276" w:type="dxa"/>
            <w:noWrap/>
            <w:hideMark/>
          </w:tcPr>
          <w:p w14:paraId="5B52151B" w14:textId="51AB1C6C" w:rsidR="0057199B" w:rsidRPr="006C2188" w:rsidRDefault="00EE750B" w:rsidP="0039758A">
            <w:r w:rsidRPr="006C2188">
              <w:t>成果转化</w:t>
            </w:r>
          </w:p>
        </w:tc>
        <w:tc>
          <w:tcPr>
            <w:tcW w:w="1701" w:type="dxa"/>
            <w:gridSpan w:val="3"/>
            <w:noWrap/>
            <w:hideMark/>
          </w:tcPr>
          <w:p w14:paraId="770084B2" w14:textId="7738CFCB" w:rsidR="0057199B" w:rsidRPr="006C2188" w:rsidRDefault="00EE750B" w:rsidP="0039758A">
            <w:r w:rsidRPr="006C2188">
              <w:rPr>
                <w:rFonts w:hint="eastAsia"/>
              </w:rPr>
              <w:t>无</w:t>
            </w:r>
          </w:p>
        </w:tc>
        <w:tc>
          <w:tcPr>
            <w:tcW w:w="992" w:type="dxa"/>
            <w:gridSpan w:val="3"/>
            <w:noWrap/>
            <w:hideMark/>
          </w:tcPr>
          <w:p w14:paraId="69EFA356" w14:textId="0EF7105D" w:rsidR="0057199B" w:rsidRPr="006C2188" w:rsidRDefault="00EE750B" w:rsidP="0039758A">
            <w:r w:rsidRPr="006C2188">
              <w:rPr>
                <w:rFonts w:hint="eastAsia"/>
              </w:rPr>
              <w:t>10000</w:t>
            </w:r>
          </w:p>
        </w:tc>
        <w:tc>
          <w:tcPr>
            <w:tcW w:w="1468" w:type="dxa"/>
            <w:hideMark/>
          </w:tcPr>
          <w:p w14:paraId="295A120E" w14:textId="2DA50610" w:rsidR="0057199B" w:rsidRPr="006C2188" w:rsidRDefault="00EE750B" w:rsidP="0039758A">
            <w:r w:rsidRPr="006C2188">
              <w:rPr>
                <w:rFonts w:hint="eastAsia"/>
              </w:rPr>
              <w:t>主持</w:t>
            </w:r>
          </w:p>
        </w:tc>
      </w:tr>
      <w:tr w:rsidR="0057199B" w:rsidRPr="00207695" w14:paraId="3C2BB931" w14:textId="77777777" w:rsidTr="00EE750B">
        <w:trPr>
          <w:trHeight w:val="393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095926A2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EE750B" w:rsidRPr="00207695" w14:paraId="39E83D67" w14:textId="77777777" w:rsidTr="00DE2D2A">
        <w:trPr>
          <w:trHeight w:val="1020"/>
        </w:trPr>
        <w:tc>
          <w:tcPr>
            <w:tcW w:w="641" w:type="dxa"/>
            <w:noWrap/>
            <w:hideMark/>
          </w:tcPr>
          <w:p w14:paraId="746C6A4F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161" w:type="dxa"/>
            <w:gridSpan w:val="4"/>
            <w:noWrap/>
            <w:hideMark/>
          </w:tcPr>
          <w:p w14:paraId="7E374CE9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559" w:type="dxa"/>
            <w:gridSpan w:val="2"/>
            <w:noWrap/>
            <w:hideMark/>
          </w:tcPr>
          <w:p w14:paraId="2A8E7C5C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34" w:type="dxa"/>
            <w:hideMark/>
          </w:tcPr>
          <w:p w14:paraId="374596AF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417" w:type="dxa"/>
            <w:gridSpan w:val="4"/>
            <w:noWrap/>
            <w:hideMark/>
          </w:tcPr>
          <w:p w14:paraId="03B2996F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1610" w:type="dxa"/>
            <w:gridSpan w:val="2"/>
            <w:noWrap/>
            <w:hideMark/>
          </w:tcPr>
          <w:p w14:paraId="75B4F357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EE750B" w:rsidRPr="00207695" w14:paraId="6892BC4D" w14:textId="77777777" w:rsidTr="00DE2D2A">
        <w:trPr>
          <w:trHeight w:val="567"/>
        </w:trPr>
        <w:tc>
          <w:tcPr>
            <w:tcW w:w="641" w:type="dxa"/>
            <w:noWrap/>
          </w:tcPr>
          <w:p w14:paraId="1D88685E" w14:textId="1119CEC3" w:rsidR="0057199B" w:rsidRPr="006C2188" w:rsidRDefault="006C2188" w:rsidP="0039758A">
            <w:r w:rsidRPr="006C2188">
              <w:rPr>
                <w:rFonts w:hint="eastAsia"/>
              </w:rPr>
              <w:t>1</w:t>
            </w:r>
          </w:p>
        </w:tc>
        <w:tc>
          <w:tcPr>
            <w:tcW w:w="2161" w:type="dxa"/>
            <w:gridSpan w:val="4"/>
            <w:noWrap/>
          </w:tcPr>
          <w:p w14:paraId="1518B0B9" w14:textId="39FDBD30" w:rsidR="0057199B" w:rsidRPr="006C2188" w:rsidRDefault="006C2188" w:rsidP="006C2188">
            <w:r w:rsidRPr="006C2188">
              <w:t xml:space="preserve">Wogonoside induces cell cycle arrest and differentiation by affecting expression and subcellular localization of PLSCR1 in AML cells. </w:t>
            </w:r>
          </w:p>
        </w:tc>
        <w:tc>
          <w:tcPr>
            <w:tcW w:w="1559" w:type="dxa"/>
            <w:gridSpan w:val="2"/>
            <w:noWrap/>
          </w:tcPr>
          <w:p w14:paraId="6F406320" w14:textId="5F222A2E" w:rsidR="0057199B" w:rsidRPr="006C2188" w:rsidRDefault="006C2188" w:rsidP="0039758A">
            <w:r w:rsidRPr="006C2188">
              <w:t>Blood</w:t>
            </w:r>
          </w:p>
        </w:tc>
        <w:tc>
          <w:tcPr>
            <w:tcW w:w="1134" w:type="dxa"/>
          </w:tcPr>
          <w:p w14:paraId="1427AC21" w14:textId="74C46B5D" w:rsidR="0057199B" w:rsidRPr="006C2188" w:rsidRDefault="006C2188" w:rsidP="0039758A">
            <w:r w:rsidRPr="006C2188">
              <w:rPr>
                <w:rFonts w:hint="eastAsia"/>
              </w:rPr>
              <w:t>SCI</w:t>
            </w:r>
            <w:r w:rsidRPr="006C2188">
              <w:rPr>
                <w:rFonts w:hint="eastAsia"/>
              </w:rPr>
              <w:t>收录</w:t>
            </w:r>
          </w:p>
        </w:tc>
        <w:tc>
          <w:tcPr>
            <w:tcW w:w="1417" w:type="dxa"/>
            <w:gridSpan w:val="4"/>
            <w:noWrap/>
          </w:tcPr>
          <w:p w14:paraId="510317DF" w14:textId="499E7603" w:rsidR="0057199B" w:rsidRPr="006C2188" w:rsidRDefault="006C2188" w:rsidP="006C2188">
            <w:r w:rsidRPr="006C2188">
              <w:t>2013;121(18):3682-91</w:t>
            </w:r>
          </w:p>
        </w:tc>
        <w:tc>
          <w:tcPr>
            <w:tcW w:w="1610" w:type="dxa"/>
            <w:gridSpan w:val="2"/>
            <w:noWrap/>
          </w:tcPr>
          <w:p w14:paraId="7EB7B474" w14:textId="04C325F1" w:rsidR="0057199B" w:rsidRPr="006C2188" w:rsidRDefault="006C2188" w:rsidP="0039758A">
            <w:r>
              <w:t>通讯作者</w:t>
            </w:r>
          </w:p>
        </w:tc>
      </w:tr>
      <w:tr w:rsidR="00EE750B" w:rsidRPr="00207695" w14:paraId="2E0FD716" w14:textId="77777777" w:rsidTr="00DE2D2A">
        <w:trPr>
          <w:trHeight w:val="567"/>
        </w:trPr>
        <w:tc>
          <w:tcPr>
            <w:tcW w:w="641" w:type="dxa"/>
            <w:noWrap/>
          </w:tcPr>
          <w:p w14:paraId="604EC10B" w14:textId="261DBECC" w:rsidR="0057199B" w:rsidRPr="006C2188" w:rsidRDefault="006C2188" w:rsidP="0039758A">
            <w:r w:rsidRPr="006C2188">
              <w:rPr>
                <w:rFonts w:hint="eastAsia"/>
              </w:rPr>
              <w:t>2</w:t>
            </w:r>
          </w:p>
        </w:tc>
        <w:tc>
          <w:tcPr>
            <w:tcW w:w="2161" w:type="dxa"/>
            <w:gridSpan w:val="4"/>
            <w:noWrap/>
          </w:tcPr>
          <w:p w14:paraId="4850B27D" w14:textId="058081FD" w:rsidR="0057199B" w:rsidRPr="006C2188" w:rsidRDefault="006C2188" w:rsidP="006C2188">
            <w:r w:rsidRPr="006C2188">
              <w:t xml:space="preserve">HIF-1α is critical for hypoxia-mediated maintenance of glioblastoma stem cells by activating Notch signaling pathway.. </w:t>
            </w:r>
          </w:p>
        </w:tc>
        <w:tc>
          <w:tcPr>
            <w:tcW w:w="1559" w:type="dxa"/>
            <w:gridSpan w:val="2"/>
            <w:noWrap/>
          </w:tcPr>
          <w:p w14:paraId="5ADC4A0A" w14:textId="2EEE6EEB" w:rsidR="0057199B" w:rsidRPr="006C2188" w:rsidRDefault="006C2188" w:rsidP="0039758A">
            <w:r w:rsidRPr="006C2188">
              <w:t>Cell Death and Differentiation</w:t>
            </w:r>
          </w:p>
        </w:tc>
        <w:tc>
          <w:tcPr>
            <w:tcW w:w="1134" w:type="dxa"/>
          </w:tcPr>
          <w:p w14:paraId="5011394C" w14:textId="157D1726" w:rsidR="0057199B" w:rsidRPr="006C2188" w:rsidRDefault="006C2188" w:rsidP="0039758A">
            <w:r w:rsidRPr="006C2188">
              <w:rPr>
                <w:rFonts w:hint="eastAsia"/>
              </w:rPr>
              <w:t>SCI</w:t>
            </w:r>
            <w:r w:rsidRPr="006C2188">
              <w:rPr>
                <w:rFonts w:hint="eastAsia"/>
              </w:rPr>
              <w:t>收录</w:t>
            </w:r>
          </w:p>
        </w:tc>
        <w:tc>
          <w:tcPr>
            <w:tcW w:w="1417" w:type="dxa"/>
            <w:gridSpan w:val="4"/>
            <w:noWrap/>
          </w:tcPr>
          <w:p w14:paraId="3FD00661" w14:textId="17BB1349" w:rsidR="0057199B" w:rsidRPr="006C2188" w:rsidRDefault="006C2188" w:rsidP="0039758A">
            <w:r w:rsidRPr="006C2188">
              <w:t>2012;19(2):284-94</w:t>
            </w:r>
          </w:p>
        </w:tc>
        <w:tc>
          <w:tcPr>
            <w:tcW w:w="1610" w:type="dxa"/>
            <w:gridSpan w:val="2"/>
            <w:noWrap/>
          </w:tcPr>
          <w:p w14:paraId="2A91950D" w14:textId="3CAB37E2" w:rsidR="0057199B" w:rsidRPr="006C2188" w:rsidRDefault="006C2188" w:rsidP="0039758A">
            <w:r>
              <w:t>通讯作者</w:t>
            </w:r>
          </w:p>
        </w:tc>
      </w:tr>
      <w:tr w:rsidR="00EE750B" w:rsidRPr="00207695" w14:paraId="6D2F7549" w14:textId="77777777" w:rsidTr="00DE2D2A">
        <w:trPr>
          <w:trHeight w:val="567"/>
        </w:trPr>
        <w:tc>
          <w:tcPr>
            <w:tcW w:w="641" w:type="dxa"/>
            <w:noWrap/>
          </w:tcPr>
          <w:p w14:paraId="30BB25C9" w14:textId="5E2D552D" w:rsidR="0057199B" w:rsidRPr="006C2188" w:rsidRDefault="006C2188" w:rsidP="0039758A">
            <w:r w:rsidRPr="006C2188">
              <w:rPr>
                <w:rFonts w:hint="eastAsia"/>
              </w:rPr>
              <w:t>3</w:t>
            </w:r>
          </w:p>
        </w:tc>
        <w:tc>
          <w:tcPr>
            <w:tcW w:w="2161" w:type="dxa"/>
            <w:gridSpan w:val="4"/>
            <w:noWrap/>
          </w:tcPr>
          <w:p w14:paraId="16A54BBD" w14:textId="5DC53CDB" w:rsidR="0057199B" w:rsidRPr="006C2188" w:rsidRDefault="00DE2D2A" w:rsidP="006C2188">
            <w:r>
              <w:rPr>
                <w:rFonts w:hint="eastAsia"/>
              </w:rPr>
              <w:t>R</w:t>
            </w:r>
            <w:r w:rsidR="006C2188" w:rsidRPr="006C2188">
              <w:t>egulation of AMPK-related glycolipid metabolism imbalances redox homeostasis and inhibits anchorage independent growth in human breast cancer cells</w:t>
            </w:r>
          </w:p>
        </w:tc>
        <w:tc>
          <w:tcPr>
            <w:tcW w:w="1559" w:type="dxa"/>
            <w:gridSpan w:val="2"/>
            <w:noWrap/>
          </w:tcPr>
          <w:p w14:paraId="5E576295" w14:textId="4A06FEDB" w:rsidR="0057199B" w:rsidRPr="006C2188" w:rsidRDefault="006C2188" w:rsidP="0039758A">
            <w:r w:rsidRPr="006C2188">
              <w:t>Redox Biology</w:t>
            </w:r>
          </w:p>
        </w:tc>
        <w:tc>
          <w:tcPr>
            <w:tcW w:w="1134" w:type="dxa"/>
          </w:tcPr>
          <w:p w14:paraId="596DCE8F" w14:textId="0A93E425" w:rsidR="0057199B" w:rsidRPr="006C2188" w:rsidRDefault="006C2188" w:rsidP="0039758A">
            <w:r w:rsidRPr="006C2188">
              <w:rPr>
                <w:rFonts w:hint="eastAsia"/>
              </w:rPr>
              <w:t>SCI</w:t>
            </w:r>
            <w:r w:rsidRPr="006C2188">
              <w:rPr>
                <w:rFonts w:hint="eastAsia"/>
              </w:rPr>
              <w:t>收录</w:t>
            </w:r>
          </w:p>
        </w:tc>
        <w:tc>
          <w:tcPr>
            <w:tcW w:w="1417" w:type="dxa"/>
            <w:gridSpan w:val="4"/>
            <w:noWrap/>
          </w:tcPr>
          <w:p w14:paraId="649A3B62" w14:textId="711B433E" w:rsidR="0057199B" w:rsidRPr="006C2188" w:rsidRDefault="006C2188" w:rsidP="0039758A">
            <w:r w:rsidRPr="006C2188">
              <w:t>2018 Jul, 17, :180–191</w:t>
            </w:r>
          </w:p>
        </w:tc>
        <w:tc>
          <w:tcPr>
            <w:tcW w:w="1610" w:type="dxa"/>
            <w:gridSpan w:val="2"/>
            <w:noWrap/>
          </w:tcPr>
          <w:p w14:paraId="0BE50CF9" w14:textId="7C59AFD2" w:rsidR="0057199B" w:rsidRPr="006C2188" w:rsidRDefault="006C2188" w:rsidP="0039758A">
            <w:r>
              <w:t>通讯作者</w:t>
            </w:r>
          </w:p>
        </w:tc>
      </w:tr>
      <w:tr w:rsidR="0057199B" w:rsidRPr="00207695" w14:paraId="0C8F3572" w14:textId="77777777" w:rsidTr="00EE750B">
        <w:trPr>
          <w:trHeight w:val="454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50B360A3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57199B" w:rsidRPr="00207695" w14:paraId="5AEDA72A" w14:textId="77777777" w:rsidTr="00EE750B">
        <w:trPr>
          <w:trHeight w:val="990"/>
        </w:trPr>
        <w:tc>
          <w:tcPr>
            <w:tcW w:w="8522" w:type="dxa"/>
            <w:gridSpan w:val="14"/>
            <w:noWrap/>
            <w:hideMark/>
          </w:tcPr>
          <w:p w14:paraId="6D01FCED" w14:textId="15CF55E2" w:rsidR="0057199B" w:rsidRPr="00CC268B" w:rsidRDefault="0057199B" w:rsidP="0039758A">
            <w:r w:rsidRPr="00207695">
              <w:rPr>
                <w:rFonts w:hint="eastAsia"/>
                <w:b/>
              </w:rPr>
              <w:t xml:space="preserve">　</w:t>
            </w:r>
            <w:r w:rsidR="006C2188" w:rsidRPr="006C2188">
              <w:rPr>
                <w:rFonts w:hint="eastAsia"/>
              </w:rPr>
              <w:t>1</w:t>
            </w:r>
            <w:r w:rsidR="006C2188" w:rsidRPr="00CC268B">
              <w:rPr>
                <w:rFonts w:hint="eastAsia"/>
              </w:rPr>
              <w:t>、</w:t>
            </w:r>
            <w:r w:rsidR="00CC268B" w:rsidRPr="00CC268B">
              <w:rPr>
                <w:rFonts w:hint="eastAsia"/>
              </w:rPr>
              <w:t>国家</w:t>
            </w:r>
            <w:r w:rsidR="00CC268B" w:rsidRPr="00CC268B">
              <w:rPr>
                <w:rFonts w:hint="eastAsia"/>
              </w:rPr>
              <w:t>1</w:t>
            </w:r>
            <w:r w:rsidR="00CC268B" w:rsidRPr="00CC268B">
              <w:rPr>
                <w:rFonts w:hint="eastAsia"/>
              </w:rPr>
              <w:t>类抗肝癌新药</w:t>
            </w:r>
            <w:r w:rsidR="00CC268B" w:rsidRPr="00CC268B">
              <w:rPr>
                <w:rFonts w:hint="eastAsia"/>
              </w:rPr>
              <w:t>C</w:t>
            </w:r>
            <w:r w:rsidR="00CC268B" w:rsidRPr="00CC268B">
              <w:t>PU-118</w:t>
            </w:r>
            <w:r w:rsidR="00CC268B" w:rsidRPr="00CC268B">
              <w:rPr>
                <w:rFonts w:hint="eastAsia"/>
              </w:rPr>
              <w:t>片临床试验批件（</w:t>
            </w:r>
            <w:r w:rsidR="007A50A7">
              <w:rPr>
                <w:rFonts w:hint="eastAsia"/>
              </w:rPr>
              <w:t>2</w:t>
            </w:r>
            <w:r w:rsidR="007A50A7">
              <w:t>020LP00331</w:t>
            </w:r>
            <w:r w:rsidR="00CC268B" w:rsidRPr="00CC268B">
              <w:rPr>
                <w:rFonts w:hint="eastAsia"/>
              </w:rPr>
              <w:t>）</w:t>
            </w:r>
          </w:p>
          <w:p w14:paraId="0050F7E1" w14:textId="180BFBCE" w:rsidR="0057199B" w:rsidRPr="00CC268B" w:rsidRDefault="0057199B" w:rsidP="0039758A">
            <w:r w:rsidRPr="00CC268B">
              <w:rPr>
                <w:rFonts w:hint="eastAsia"/>
              </w:rPr>
              <w:t xml:space="preserve">　</w:t>
            </w:r>
            <w:r w:rsidR="006C2188" w:rsidRPr="00CC268B">
              <w:rPr>
                <w:rFonts w:hint="eastAsia"/>
              </w:rPr>
              <w:t>2</w:t>
            </w:r>
            <w:r w:rsidR="006C2188" w:rsidRPr="00CC268B">
              <w:rPr>
                <w:rFonts w:hint="eastAsia"/>
              </w:rPr>
              <w:t>、</w:t>
            </w:r>
            <w:r w:rsidR="00CC268B" w:rsidRPr="00CC268B">
              <w:rPr>
                <w:rFonts w:hint="eastAsia"/>
              </w:rPr>
              <w:t>国家</w:t>
            </w:r>
            <w:r w:rsidR="00CC268B" w:rsidRPr="00CC268B">
              <w:rPr>
                <w:rFonts w:hint="eastAsia"/>
              </w:rPr>
              <w:t>1</w:t>
            </w:r>
            <w:r w:rsidR="00CC268B" w:rsidRPr="00CC268B">
              <w:rPr>
                <w:rFonts w:hint="eastAsia"/>
              </w:rPr>
              <w:t>类抗病毒新药黄芩素片</w:t>
            </w:r>
            <w:r w:rsidR="00CC268B" w:rsidRPr="00CC268B">
              <w:rPr>
                <w:rFonts w:hint="eastAsia"/>
              </w:rPr>
              <w:t>I</w:t>
            </w:r>
            <w:r w:rsidR="00CC268B" w:rsidRPr="00CC268B">
              <w:t>I</w:t>
            </w:r>
            <w:r w:rsidR="00CC268B" w:rsidRPr="00CC268B">
              <w:rPr>
                <w:rFonts w:hint="eastAsia"/>
              </w:rPr>
              <w:t>、</w:t>
            </w:r>
            <w:r w:rsidR="00CC268B" w:rsidRPr="00CC268B">
              <w:rPr>
                <w:rFonts w:hint="eastAsia"/>
              </w:rPr>
              <w:t>I</w:t>
            </w:r>
            <w:r w:rsidR="00CC268B" w:rsidRPr="00CC268B">
              <w:t>II</w:t>
            </w:r>
            <w:r w:rsidR="00CC268B" w:rsidRPr="00CC268B">
              <w:rPr>
                <w:rFonts w:hint="eastAsia"/>
              </w:rPr>
              <w:t>期</w:t>
            </w:r>
            <w:r w:rsidR="00CC268B" w:rsidRPr="00CC268B">
              <w:rPr>
                <w:rFonts w:hint="eastAsia"/>
              </w:rPr>
              <w:t>临床试验批件（</w:t>
            </w:r>
            <w:r w:rsidR="00CC268B">
              <w:rPr>
                <w:rFonts w:hint="eastAsia"/>
              </w:rPr>
              <w:t>2</w:t>
            </w:r>
            <w:r w:rsidR="00CC268B">
              <w:t>018B0249</w:t>
            </w:r>
            <w:r w:rsidR="00CC268B">
              <w:t>0</w:t>
            </w:r>
            <w:r w:rsidR="00CC268B">
              <w:rPr>
                <w:rFonts w:hint="eastAsia"/>
              </w:rPr>
              <w:t>，</w:t>
            </w:r>
            <w:r w:rsidR="00CC268B">
              <w:rPr>
                <w:rFonts w:hint="eastAsia"/>
              </w:rPr>
              <w:t>2</w:t>
            </w:r>
            <w:r w:rsidR="00CC268B">
              <w:t>018B02491</w:t>
            </w:r>
            <w:r w:rsidR="00CC268B" w:rsidRPr="00CC268B">
              <w:rPr>
                <w:rFonts w:hint="eastAsia"/>
              </w:rPr>
              <w:t>）</w:t>
            </w:r>
          </w:p>
          <w:p w14:paraId="3D4215E1" w14:textId="4475F963" w:rsidR="0057199B" w:rsidRPr="00CC268B" w:rsidRDefault="0057199B" w:rsidP="0039758A">
            <w:r w:rsidRPr="00CC268B">
              <w:rPr>
                <w:rFonts w:hint="eastAsia"/>
              </w:rPr>
              <w:t xml:space="preserve">　</w:t>
            </w:r>
            <w:r w:rsidR="006C2188" w:rsidRPr="00CC268B">
              <w:rPr>
                <w:rFonts w:hint="eastAsia"/>
              </w:rPr>
              <w:t>3</w:t>
            </w:r>
            <w:r w:rsidR="006C2188" w:rsidRPr="00CC268B">
              <w:rPr>
                <w:rFonts w:hint="eastAsia"/>
              </w:rPr>
              <w:t>、</w:t>
            </w:r>
            <w:r w:rsidR="00CC268B" w:rsidRPr="00CC268B">
              <w:rPr>
                <w:rFonts w:hint="eastAsia"/>
              </w:rPr>
              <w:t>国家</w:t>
            </w:r>
            <w:r w:rsidR="00CC268B" w:rsidRPr="00CC268B">
              <w:rPr>
                <w:rFonts w:hint="eastAsia"/>
              </w:rPr>
              <w:t>1</w:t>
            </w:r>
            <w:r w:rsidR="00CC268B" w:rsidRPr="00CC268B">
              <w:rPr>
                <w:rFonts w:hint="eastAsia"/>
              </w:rPr>
              <w:t>类抗病毒新药黄芩素片</w:t>
            </w:r>
            <w:r w:rsidR="00CC268B">
              <w:t>I</w:t>
            </w:r>
            <w:r w:rsidR="00CC268B" w:rsidRPr="00CC268B">
              <w:rPr>
                <w:rFonts w:hint="eastAsia"/>
              </w:rPr>
              <w:t>期临床试验批件（</w:t>
            </w:r>
            <w:r w:rsidR="00CC268B">
              <w:rPr>
                <w:rFonts w:hint="eastAsia"/>
              </w:rPr>
              <w:t>2</w:t>
            </w:r>
            <w:r w:rsidR="00CC268B">
              <w:t>011L00816</w:t>
            </w:r>
            <w:r w:rsidR="00CC268B">
              <w:rPr>
                <w:rFonts w:hint="eastAsia"/>
              </w:rPr>
              <w:t>，</w:t>
            </w:r>
            <w:r w:rsidR="00CC268B">
              <w:rPr>
                <w:rFonts w:hint="eastAsia"/>
              </w:rPr>
              <w:t>2</w:t>
            </w:r>
            <w:r w:rsidR="00CC268B">
              <w:t>011L00818</w:t>
            </w:r>
            <w:r w:rsidR="00CC268B" w:rsidRPr="00CC268B">
              <w:rPr>
                <w:rFonts w:hint="eastAsia"/>
              </w:rPr>
              <w:t>）</w:t>
            </w:r>
          </w:p>
          <w:p w14:paraId="2B4E39D9" w14:textId="34154647" w:rsidR="0057199B" w:rsidRPr="00CC268B" w:rsidRDefault="0057199B" w:rsidP="0039758A">
            <w:r w:rsidRPr="00CC268B">
              <w:rPr>
                <w:rFonts w:hint="eastAsia"/>
              </w:rPr>
              <w:t xml:space="preserve">　</w:t>
            </w:r>
            <w:r w:rsidR="006C2188" w:rsidRPr="00CC268B">
              <w:rPr>
                <w:rFonts w:hint="eastAsia"/>
              </w:rPr>
              <w:t>4</w:t>
            </w:r>
            <w:r w:rsidR="006C2188" w:rsidRPr="00CC268B">
              <w:rPr>
                <w:rFonts w:hint="eastAsia"/>
              </w:rPr>
              <w:t>、</w:t>
            </w:r>
            <w:r w:rsidR="00CC268B" w:rsidRPr="00CC268B">
              <w:rPr>
                <w:rFonts w:hint="eastAsia"/>
              </w:rPr>
              <w:t>国家</w:t>
            </w:r>
            <w:r w:rsidR="00CC268B" w:rsidRPr="00CC268B">
              <w:rPr>
                <w:rFonts w:hint="eastAsia"/>
              </w:rPr>
              <w:t>1</w:t>
            </w:r>
            <w:r w:rsidR="00CC268B" w:rsidRPr="00CC268B">
              <w:rPr>
                <w:rFonts w:hint="eastAsia"/>
              </w:rPr>
              <w:t>类抗</w:t>
            </w:r>
            <w:r w:rsidR="00CC268B">
              <w:rPr>
                <w:rFonts w:hint="eastAsia"/>
              </w:rPr>
              <w:t>肿瘤</w:t>
            </w:r>
            <w:r w:rsidR="00CC268B" w:rsidRPr="00CC268B">
              <w:rPr>
                <w:rFonts w:hint="eastAsia"/>
              </w:rPr>
              <w:t>新药</w:t>
            </w:r>
            <w:r w:rsidR="00CC268B">
              <w:rPr>
                <w:rFonts w:hint="eastAsia"/>
              </w:rPr>
              <w:t>注射用汉黄芩素</w:t>
            </w:r>
            <w:r w:rsidR="00CC268B" w:rsidRPr="00CC268B">
              <w:rPr>
                <w:rFonts w:hint="eastAsia"/>
              </w:rPr>
              <w:t>临床试验批件（</w:t>
            </w:r>
            <w:r w:rsidR="007A50A7">
              <w:rPr>
                <w:rFonts w:hint="eastAsia"/>
              </w:rPr>
              <w:t>2</w:t>
            </w:r>
            <w:r w:rsidR="007A50A7">
              <w:t>011L0</w:t>
            </w:r>
            <w:r w:rsidR="007A50A7">
              <w:t>2277</w:t>
            </w:r>
            <w:r w:rsidR="007A50A7">
              <w:rPr>
                <w:rFonts w:hint="eastAsia"/>
              </w:rPr>
              <w:t>，</w:t>
            </w:r>
            <w:r w:rsidR="007A50A7">
              <w:rPr>
                <w:rFonts w:hint="eastAsia"/>
              </w:rPr>
              <w:t>2</w:t>
            </w:r>
            <w:r w:rsidR="007A50A7">
              <w:t>011L0</w:t>
            </w:r>
            <w:r w:rsidR="007A50A7">
              <w:t>2300</w:t>
            </w:r>
            <w:r w:rsidR="00CC268B" w:rsidRPr="00CC268B">
              <w:rPr>
                <w:rFonts w:hint="eastAsia"/>
              </w:rPr>
              <w:t>）</w:t>
            </w:r>
          </w:p>
          <w:p w14:paraId="06E9D47D" w14:textId="7DF3080D" w:rsidR="00CC268B" w:rsidRDefault="0057199B" w:rsidP="0039758A">
            <w:pPr>
              <w:rPr>
                <w:bCs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 w:rsidR="00CC268B" w:rsidRPr="00CC268B">
              <w:rPr>
                <w:rFonts w:hint="eastAsia"/>
                <w:bCs/>
              </w:rPr>
              <w:t>5</w:t>
            </w:r>
            <w:r w:rsidR="00CC268B" w:rsidRPr="00CC268B">
              <w:rPr>
                <w:rFonts w:hint="eastAsia"/>
                <w:bCs/>
              </w:rPr>
              <w:t>、</w:t>
            </w:r>
            <w:r w:rsidR="00CC268B">
              <w:rPr>
                <w:rFonts w:hint="eastAsia"/>
                <w:bCs/>
              </w:rPr>
              <w:t>国家特殊津贴获得者</w:t>
            </w:r>
            <w:r w:rsidR="00317BBE">
              <w:rPr>
                <w:rFonts w:hint="eastAsia"/>
                <w:bCs/>
              </w:rPr>
              <w:t>；</w:t>
            </w:r>
            <w:r w:rsidR="00317BBE" w:rsidRPr="00317BBE">
              <w:rPr>
                <w:rFonts w:hint="eastAsia"/>
                <w:bCs/>
              </w:rPr>
              <w:t>江苏省“</w:t>
            </w:r>
            <w:r w:rsidR="00317BBE" w:rsidRPr="00317BBE">
              <w:rPr>
                <w:rFonts w:hint="eastAsia"/>
                <w:bCs/>
              </w:rPr>
              <w:t>333</w:t>
            </w:r>
            <w:r w:rsidR="00317BBE" w:rsidRPr="00317BBE">
              <w:rPr>
                <w:rFonts w:hint="eastAsia"/>
                <w:bCs/>
              </w:rPr>
              <w:t>工程”第四批第</w:t>
            </w:r>
            <w:r w:rsidR="00317BBE" w:rsidRPr="00317BBE">
              <w:rPr>
                <w:rFonts w:hint="eastAsia"/>
                <w:bCs/>
              </w:rPr>
              <w:t>1</w:t>
            </w:r>
            <w:r w:rsidR="00317BBE" w:rsidRPr="00317BBE">
              <w:rPr>
                <w:rFonts w:hint="eastAsia"/>
                <w:bCs/>
              </w:rPr>
              <w:t>层次中青年首席科学家，江苏省有突出贡献的中青年专家，江苏省优秀教育工作者</w:t>
            </w:r>
          </w:p>
          <w:p w14:paraId="6F88E7BC" w14:textId="69008592" w:rsidR="00317BBE" w:rsidRPr="00CC268B" w:rsidRDefault="00317BBE" w:rsidP="0039758A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6</w:t>
            </w:r>
            <w:r>
              <w:rPr>
                <w:rFonts w:hint="eastAsia"/>
                <w:bCs/>
              </w:rPr>
              <w:t>、</w:t>
            </w:r>
            <w:r w:rsidRPr="00317BBE">
              <w:rPr>
                <w:rFonts w:hint="eastAsia"/>
                <w:bCs/>
              </w:rPr>
              <w:t>2020</w:t>
            </w:r>
            <w:r w:rsidRPr="00317BBE">
              <w:rPr>
                <w:rFonts w:hint="eastAsia"/>
                <w:bCs/>
              </w:rPr>
              <w:t>年获江苏省研究生教育改革成果优秀奖，</w:t>
            </w:r>
            <w:r w:rsidRPr="00317BBE">
              <w:rPr>
                <w:rFonts w:hint="eastAsia"/>
                <w:bCs/>
              </w:rPr>
              <w:t>2018</w:t>
            </w:r>
            <w:r w:rsidRPr="00317BBE">
              <w:rPr>
                <w:rFonts w:hint="eastAsia"/>
                <w:bCs/>
              </w:rPr>
              <w:t>年江苏省十佳研究生导师团队（提名）</w:t>
            </w:r>
          </w:p>
          <w:p w14:paraId="7CD38DA3" w14:textId="77777777" w:rsidR="0057199B" w:rsidRPr="00207695" w:rsidRDefault="0057199B" w:rsidP="0039758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3967C305" w14:textId="77777777" w:rsidR="0057199B" w:rsidRPr="0057199B" w:rsidRDefault="0057199B" w:rsidP="003018E2">
      <w:pPr>
        <w:jc w:val="center"/>
        <w:rPr>
          <w:b/>
          <w:sz w:val="30"/>
          <w:szCs w:val="30"/>
        </w:rPr>
      </w:pPr>
    </w:p>
    <w:sectPr w:rsidR="0057199B" w:rsidRPr="0057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FE41" w14:textId="77777777" w:rsidR="00C31490" w:rsidRDefault="00C31490" w:rsidP="00737161">
      <w:r>
        <w:separator/>
      </w:r>
    </w:p>
  </w:endnote>
  <w:endnote w:type="continuationSeparator" w:id="0">
    <w:p w14:paraId="4372FA1D" w14:textId="77777777" w:rsidR="00C31490" w:rsidRDefault="00C31490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AA74" w14:textId="77777777" w:rsidR="00C31490" w:rsidRDefault="00C31490" w:rsidP="00737161">
      <w:r>
        <w:separator/>
      </w:r>
    </w:p>
  </w:footnote>
  <w:footnote w:type="continuationSeparator" w:id="0">
    <w:p w14:paraId="6A1EBC83" w14:textId="77777777" w:rsidR="00C31490" w:rsidRDefault="00C31490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207695"/>
    <w:rsid w:val="003018E2"/>
    <w:rsid w:val="00317BBE"/>
    <w:rsid w:val="003D5633"/>
    <w:rsid w:val="00444767"/>
    <w:rsid w:val="00553A93"/>
    <w:rsid w:val="0057199B"/>
    <w:rsid w:val="00593B57"/>
    <w:rsid w:val="006C2188"/>
    <w:rsid w:val="006D6C4A"/>
    <w:rsid w:val="00737161"/>
    <w:rsid w:val="007A50A7"/>
    <w:rsid w:val="007E2E50"/>
    <w:rsid w:val="0081557A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CC268B"/>
    <w:rsid w:val="00D34AC7"/>
    <w:rsid w:val="00D84E6F"/>
    <w:rsid w:val="00DE2D2A"/>
    <w:rsid w:val="00EE750B"/>
    <w:rsid w:val="00F86A14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941242"/>
  <w15:docId w15:val="{A7CCC04A-7D62-47EC-9B8A-AB38BFF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86A14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86A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255</Words>
  <Characters>1456</Characters>
  <Application>Microsoft Office Word</Application>
  <DocSecurity>0</DocSecurity>
  <Lines>12</Lines>
  <Paragraphs>3</Paragraphs>
  <ScaleCrop>false</ScaleCrop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 立彬</cp:lastModifiedBy>
  <cp:revision>26</cp:revision>
  <dcterms:created xsi:type="dcterms:W3CDTF">2021-06-07T03:22:00Z</dcterms:created>
  <dcterms:modified xsi:type="dcterms:W3CDTF">2021-06-09T06:19:00Z</dcterms:modified>
</cp:coreProperties>
</file>